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5854"/>
        <w:gridCol w:w="1293"/>
        <w:gridCol w:w="2802"/>
      </w:tblGrid>
      <w:tr w:rsidR="006E3027" w:rsidRPr="006E3027" w14:paraId="30EDF89C" w14:textId="77777777" w:rsidTr="00426196">
        <w:trPr>
          <w:trHeight w:val="427"/>
          <w:jc w:val="center"/>
        </w:trPr>
        <w:tc>
          <w:tcPr>
            <w:tcW w:w="11072" w:type="dxa"/>
            <w:gridSpan w:val="4"/>
            <w:shd w:val="clear" w:color="auto" w:fill="FFFFFF"/>
          </w:tcPr>
          <w:p w14:paraId="4F9F64E1" w14:textId="77777777" w:rsidR="006E3027" w:rsidRPr="006E3027" w:rsidRDefault="006E3027" w:rsidP="00B9514A">
            <w:pPr>
              <w:spacing w:after="0" w:line="240" w:lineRule="auto"/>
              <w:ind w:left="242"/>
              <w:contextualSpacing/>
              <w:jc w:val="center"/>
              <w:rPr>
                <w:rFonts w:ascii="Calibri" w:eastAsia="Times New Roman" w:hAnsi="Calibri" w:cs="Calibri"/>
                <w:b/>
                <w:bCs/>
                <w:iCs/>
                <w:sz w:val="24"/>
                <w:szCs w:val="24"/>
                <w:lang w:val="ro-RO"/>
              </w:rPr>
            </w:pPr>
            <w:r w:rsidRPr="006E3027">
              <w:rPr>
                <w:rFonts w:ascii="Calibri" w:eastAsia="Times New Roman" w:hAnsi="Calibri" w:cs="Calibri"/>
                <w:b/>
                <w:bCs/>
                <w:iCs/>
                <w:sz w:val="24"/>
                <w:szCs w:val="24"/>
                <w:lang w:val="ro-RO"/>
              </w:rPr>
              <w:t>Grila de verificare a eligibilității în etapa de contractare</w:t>
            </w:r>
          </w:p>
        </w:tc>
      </w:tr>
      <w:tr w:rsidR="006E3027" w:rsidRPr="006E3027" w14:paraId="524650FF" w14:textId="77777777" w:rsidTr="00426196">
        <w:trPr>
          <w:trHeight w:val="692"/>
          <w:jc w:val="center"/>
        </w:trPr>
        <w:tc>
          <w:tcPr>
            <w:tcW w:w="492" w:type="dxa"/>
            <w:shd w:val="clear" w:color="auto" w:fill="F2F2F2"/>
            <w:vAlign w:val="center"/>
          </w:tcPr>
          <w:p w14:paraId="34674F97" w14:textId="77777777" w:rsidR="006E3027" w:rsidRPr="006E3027" w:rsidRDefault="006E3027" w:rsidP="00B9514A">
            <w:pPr>
              <w:spacing w:after="0" w:line="240" w:lineRule="auto"/>
              <w:ind w:left="720"/>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N.</w:t>
            </w:r>
          </w:p>
        </w:tc>
        <w:tc>
          <w:tcPr>
            <w:tcW w:w="6238" w:type="dxa"/>
            <w:shd w:val="clear" w:color="auto" w:fill="F2F2F2"/>
            <w:vAlign w:val="center"/>
          </w:tcPr>
          <w:p w14:paraId="7A65224D" w14:textId="77777777" w:rsidR="006E3027" w:rsidRPr="006E3027" w:rsidRDefault="006E3027" w:rsidP="00B9514A">
            <w:pPr>
              <w:spacing w:after="0" w:line="240" w:lineRule="auto"/>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 xml:space="preserve">Criterii </w:t>
            </w:r>
          </w:p>
        </w:tc>
        <w:tc>
          <w:tcPr>
            <w:tcW w:w="1365" w:type="dxa"/>
            <w:shd w:val="clear" w:color="auto" w:fill="F2F2F2"/>
          </w:tcPr>
          <w:p w14:paraId="14E1EAFF" w14:textId="77777777" w:rsidR="006E3027" w:rsidRPr="006E3027" w:rsidRDefault="006E3027" w:rsidP="00B9514A">
            <w:pPr>
              <w:spacing w:after="0" w:line="240" w:lineRule="auto"/>
              <w:contextualSpacing/>
              <w:jc w:val="center"/>
              <w:rPr>
                <w:rFonts w:ascii="Calibri" w:eastAsia="Times New Roman" w:hAnsi="Calibri" w:cs="Calibri"/>
                <w:b/>
                <w:sz w:val="24"/>
                <w:szCs w:val="24"/>
                <w:lang w:val="ro-RO"/>
              </w:rPr>
            </w:pPr>
            <w:r w:rsidRPr="006E3027">
              <w:rPr>
                <w:rFonts w:ascii="Calibri" w:eastAsia="Times New Roman" w:hAnsi="Calibri" w:cs="Calibri"/>
                <w:b/>
                <w:sz w:val="24"/>
                <w:szCs w:val="24"/>
                <w:lang w:val="ro-RO"/>
              </w:rPr>
              <w:t>Da/Nu</w:t>
            </w:r>
          </w:p>
        </w:tc>
        <w:tc>
          <w:tcPr>
            <w:tcW w:w="2977" w:type="dxa"/>
            <w:shd w:val="clear" w:color="auto" w:fill="F2F2F2"/>
            <w:vAlign w:val="center"/>
          </w:tcPr>
          <w:p w14:paraId="3A00F867" w14:textId="77777777" w:rsidR="006E3027" w:rsidRPr="006E3027" w:rsidRDefault="006E3027" w:rsidP="00B9514A">
            <w:pPr>
              <w:spacing w:after="0" w:line="240" w:lineRule="auto"/>
              <w:ind w:left="720"/>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Justificare</w:t>
            </w:r>
          </w:p>
        </w:tc>
      </w:tr>
      <w:tr w:rsidR="006E3027" w:rsidRPr="006E3027" w14:paraId="361DC069" w14:textId="77777777" w:rsidTr="00426196">
        <w:trPr>
          <w:jc w:val="center"/>
        </w:trPr>
        <w:tc>
          <w:tcPr>
            <w:tcW w:w="492" w:type="dxa"/>
          </w:tcPr>
          <w:p w14:paraId="6E9E2EB6" w14:textId="2496C17C"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4</w:t>
            </w:r>
            <w:r w:rsidR="004A3C06">
              <w:rPr>
                <w:rFonts w:ascii="Calibri" w:eastAsia="Times New Roman" w:hAnsi="Calibri" w:cs="Calibri"/>
                <w:sz w:val="24"/>
                <w:szCs w:val="24"/>
                <w:lang w:val="ro-RO"/>
              </w:rPr>
              <w:t>1</w:t>
            </w:r>
            <w:r w:rsidRPr="006E3027">
              <w:rPr>
                <w:rFonts w:ascii="Calibri" w:eastAsia="Times New Roman" w:hAnsi="Calibri" w:cs="Calibri"/>
                <w:sz w:val="24"/>
                <w:szCs w:val="24"/>
                <w:lang w:val="ro-RO"/>
              </w:rPr>
              <w:t>.</w:t>
            </w:r>
          </w:p>
        </w:tc>
        <w:tc>
          <w:tcPr>
            <w:tcW w:w="6238" w:type="dxa"/>
          </w:tcPr>
          <w:p w14:paraId="5B03E7D5" w14:textId="022A2D0A" w:rsid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Solicitantul este eligibil în conformitate cu prevederile stabilite în Instrucțiunea de solicitare a finanțării în cadrul Priorității de asistență tehnică 7</w:t>
            </w:r>
            <w:r w:rsidR="00B13018">
              <w:rPr>
                <w:rFonts w:ascii="Calibri" w:eastAsia="Times New Roman" w:hAnsi="Calibri" w:cs="Calibri"/>
                <w:sz w:val="24"/>
                <w:szCs w:val="24"/>
                <w:lang w:val="ro-RO"/>
              </w:rPr>
              <w:t xml:space="preserve"> „</w:t>
            </w:r>
            <w:r w:rsidRPr="006E3027">
              <w:rPr>
                <w:rFonts w:ascii="Calibri" w:eastAsia="Times New Roman" w:hAnsi="Calibri" w:cs="Calibri"/>
                <w:sz w:val="24"/>
                <w:szCs w:val="24"/>
                <w:lang w:val="ro-RO"/>
              </w:rPr>
              <w:t>Asigurarea funcționării sistemului de management al Programului Regional Sud Muntenia 2021-2027</w:t>
            </w:r>
            <w:r w:rsidR="00B13018">
              <w:rPr>
                <w:rFonts w:ascii="Calibri" w:eastAsia="Times New Roman" w:hAnsi="Calibri" w:cs="Calibri"/>
                <w:sz w:val="24"/>
                <w:szCs w:val="24"/>
                <w:lang w:val="ro-RO"/>
              </w:rPr>
              <w:t>”</w:t>
            </w:r>
            <w:r w:rsidR="00302AD9">
              <w:rPr>
                <w:rFonts w:ascii="Calibri" w:eastAsia="Times New Roman" w:hAnsi="Calibri" w:cs="Calibri"/>
                <w:sz w:val="24"/>
                <w:szCs w:val="24"/>
                <w:lang w:val="ro-RO"/>
              </w:rPr>
              <w:t>?</w:t>
            </w:r>
          </w:p>
          <w:p w14:paraId="4572E16C" w14:textId="0FDD8DA1" w:rsidR="00302AD9" w:rsidRPr="006E3027" w:rsidRDefault="00302AD9" w:rsidP="00B9514A">
            <w:pPr>
              <w:spacing w:after="0" w:line="240" w:lineRule="auto"/>
              <w:contextualSpacing/>
              <w:jc w:val="both"/>
              <w:rPr>
                <w:rFonts w:ascii="Calibri" w:eastAsia="Times New Roman" w:hAnsi="Calibri" w:cs="Calibri"/>
                <w:sz w:val="24"/>
                <w:szCs w:val="24"/>
                <w:lang w:val="ro-RO"/>
              </w:rPr>
            </w:pPr>
            <w:r>
              <w:rPr>
                <w:rFonts w:ascii="Calibri" w:eastAsia="Times New Roman" w:hAnsi="Calibri" w:cs="Calibri"/>
                <w:sz w:val="24"/>
                <w:szCs w:val="24"/>
                <w:lang w:val="ro-RO"/>
              </w:rPr>
              <w:t>Au fost transmise documentele statutare</w:t>
            </w:r>
            <w:r w:rsidR="00943812">
              <w:rPr>
                <w:rFonts w:ascii="Calibri" w:eastAsia="Times New Roman" w:hAnsi="Calibri" w:cs="Calibri"/>
                <w:sz w:val="24"/>
                <w:szCs w:val="24"/>
                <w:lang w:val="ro-RO"/>
              </w:rPr>
              <w:t>?</w:t>
            </w:r>
          </w:p>
        </w:tc>
        <w:tc>
          <w:tcPr>
            <w:tcW w:w="1365" w:type="dxa"/>
          </w:tcPr>
          <w:p w14:paraId="633EB5E3"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77D4B481"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231D39F2" w14:textId="77777777" w:rsidTr="00426196">
        <w:trPr>
          <w:jc w:val="center"/>
        </w:trPr>
        <w:tc>
          <w:tcPr>
            <w:tcW w:w="492" w:type="dxa"/>
          </w:tcPr>
          <w:p w14:paraId="2E6B4640"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5.</w:t>
            </w:r>
          </w:p>
        </w:tc>
        <w:tc>
          <w:tcPr>
            <w:tcW w:w="6238" w:type="dxa"/>
          </w:tcPr>
          <w:p w14:paraId="6472D160" w14:textId="2F22B124" w:rsidR="006E3027" w:rsidRP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Solicitantul de finanțare și împuternicitul </w:t>
            </w:r>
            <w:r w:rsidR="000A2549">
              <w:rPr>
                <w:rFonts w:ascii="Calibri" w:eastAsia="Times New Roman" w:hAnsi="Calibri" w:cs="Calibri"/>
                <w:sz w:val="24"/>
                <w:szCs w:val="24"/>
                <w:lang w:val="ro-RO"/>
              </w:rPr>
              <w:t>îndeplinesc</w:t>
            </w:r>
            <w:r w:rsidR="00502D13">
              <w:rPr>
                <w:rFonts w:ascii="Calibri" w:eastAsia="Times New Roman" w:hAnsi="Calibri" w:cs="Calibri"/>
                <w:sz w:val="24"/>
                <w:szCs w:val="24"/>
                <w:lang w:val="ro-RO"/>
              </w:rPr>
              <w:t xml:space="preserve"> </w:t>
            </w:r>
            <w:r w:rsidRPr="006E3027">
              <w:rPr>
                <w:rFonts w:ascii="Calibri" w:eastAsia="Times New Roman" w:hAnsi="Calibri" w:cs="Calibri"/>
                <w:sz w:val="24"/>
                <w:szCs w:val="24"/>
                <w:lang w:val="ro-RO"/>
              </w:rPr>
              <w:t>cerințele prevăzute în Declarația unică a solicitantului</w:t>
            </w:r>
          </w:p>
        </w:tc>
        <w:tc>
          <w:tcPr>
            <w:tcW w:w="1365" w:type="dxa"/>
          </w:tcPr>
          <w:p w14:paraId="23D73EB2"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138CFEF2"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7420F4A0" w14:textId="77777777" w:rsidTr="00426196">
        <w:trPr>
          <w:jc w:val="center"/>
        </w:trPr>
        <w:tc>
          <w:tcPr>
            <w:tcW w:w="492" w:type="dxa"/>
          </w:tcPr>
          <w:p w14:paraId="3344BCF3"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6.</w:t>
            </w:r>
          </w:p>
        </w:tc>
        <w:tc>
          <w:tcPr>
            <w:tcW w:w="6238" w:type="dxa"/>
          </w:tcPr>
          <w:p w14:paraId="0E77D2B3" w14:textId="5EC8DDED" w:rsid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Activitățile propuse prin cererea de finanțare sunt eligibile în conformitate cu prevederile stabilite în Instrucțiunea de solicitare a finanțării în cadrul Priorității de asistență tehnică 7</w:t>
            </w:r>
            <w:r w:rsidR="00D63ED9">
              <w:rPr>
                <w:rFonts w:ascii="Calibri" w:eastAsia="Times New Roman" w:hAnsi="Calibri" w:cs="Calibri"/>
                <w:sz w:val="24"/>
                <w:szCs w:val="24"/>
                <w:lang w:val="ro-RO"/>
              </w:rPr>
              <w:t xml:space="preserve"> „</w:t>
            </w:r>
            <w:r w:rsidRPr="006E3027">
              <w:rPr>
                <w:rFonts w:ascii="Calibri" w:eastAsia="Times New Roman" w:hAnsi="Calibri" w:cs="Calibri"/>
                <w:sz w:val="24"/>
                <w:szCs w:val="24"/>
                <w:lang w:val="ro-RO"/>
              </w:rPr>
              <w:t>Asigurarea funcționării sistemului de management al Programului Regional Sud Muntenia 2021-2027</w:t>
            </w:r>
            <w:r w:rsidR="00D63ED9">
              <w:rPr>
                <w:rFonts w:ascii="Calibri" w:eastAsia="Times New Roman" w:hAnsi="Calibri" w:cs="Calibri"/>
                <w:sz w:val="24"/>
                <w:szCs w:val="24"/>
                <w:lang w:val="ro-RO"/>
              </w:rPr>
              <w:t>”</w:t>
            </w:r>
            <w:r w:rsidR="00C86043">
              <w:rPr>
                <w:rFonts w:ascii="Calibri" w:eastAsia="Times New Roman" w:hAnsi="Calibri" w:cs="Calibri"/>
                <w:sz w:val="24"/>
                <w:szCs w:val="24"/>
                <w:lang w:val="ro-RO"/>
              </w:rPr>
              <w:t>.</w:t>
            </w:r>
          </w:p>
          <w:p w14:paraId="6F118D6B" w14:textId="3F16A838" w:rsidR="00C86043" w:rsidRPr="006E3027" w:rsidRDefault="00C86043" w:rsidP="00B9514A">
            <w:pPr>
              <w:spacing w:after="0" w:line="240" w:lineRule="auto"/>
              <w:contextualSpacing/>
              <w:jc w:val="both"/>
              <w:rPr>
                <w:rFonts w:ascii="Calibri" w:eastAsia="Times New Roman" w:hAnsi="Calibri" w:cs="Calibri"/>
                <w:sz w:val="24"/>
                <w:szCs w:val="24"/>
                <w:lang w:val="ro-RO"/>
              </w:rPr>
            </w:pPr>
            <w:r>
              <w:rPr>
                <w:rFonts w:ascii="Calibri" w:eastAsia="Times New Roman" w:hAnsi="Calibri" w:cs="Calibri"/>
                <w:sz w:val="24"/>
                <w:szCs w:val="24"/>
                <w:lang w:val="ro-RO"/>
              </w:rPr>
              <w:t>Activităţile sunt corelate cu rezultatele aşteptate, planul de achiziţii, bugetul proiectului?</w:t>
            </w:r>
          </w:p>
        </w:tc>
        <w:tc>
          <w:tcPr>
            <w:tcW w:w="1365" w:type="dxa"/>
          </w:tcPr>
          <w:p w14:paraId="0F6B253B"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1C7FF684"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6283428B" w14:textId="77777777" w:rsidTr="00426196">
        <w:trPr>
          <w:jc w:val="center"/>
        </w:trPr>
        <w:tc>
          <w:tcPr>
            <w:tcW w:w="492" w:type="dxa"/>
          </w:tcPr>
          <w:p w14:paraId="2F5593B0"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010FA0A1"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Au fost descrise în cererea de finanțare principiile orizontale care trebuie respectate conform cerințelor UE</w:t>
            </w:r>
          </w:p>
        </w:tc>
        <w:tc>
          <w:tcPr>
            <w:tcW w:w="1365" w:type="dxa"/>
          </w:tcPr>
          <w:p w14:paraId="4F920439"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2FB8E057"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5B19FAAA" w14:textId="77777777" w:rsidTr="00426196">
        <w:trPr>
          <w:jc w:val="center"/>
        </w:trPr>
        <w:tc>
          <w:tcPr>
            <w:tcW w:w="492" w:type="dxa"/>
          </w:tcPr>
          <w:p w14:paraId="609CBFA3"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7870B4B1" w14:textId="4FC123DF" w:rsidR="006E3027" w:rsidRPr="00BF3C6F" w:rsidRDefault="006E3027" w:rsidP="00B9514A">
            <w:pPr>
              <w:spacing w:after="0" w:line="240" w:lineRule="auto"/>
              <w:contextualSpacing/>
              <w:jc w:val="both"/>
              <w:rPr>
                <w:rFonts w:ascii="Calibri" w:eastAsia="Times New Roman" w:hAnsi="Calibri" w:cs="Calibri"/>
                <w:sz w:val="24"/>
                <w:szCs w:val="24"/>
                <w:lang w:val="en-US"/>
              </w:rPr>
            </w:pPr>
            <w:r w:rsidRPr="006E3027">
              <w:rPr>
                <w:rFonts w:ascii="Calibri" w:eastAsia="Times New Roman" w:hAnsi="Calibri" w:cs="Calibri"/>
                <w:sz w:val="24"/>
                <w:szCs w:val="24"/>
                <w:lang w:val="ro-RO"/>
              </w:rPr>
              <w:t>Declarația privind respectarea principiului ”do no significant harm” (DNSH)  este completată și semnată</w:t>
            </w:r>
            <w:r w:rsidR="00BF3C6F">
              <w:rPr>
                <w:rFonts w:ascii="Calibri" w:eastAsia="Times New Roman" w:hAnsi="Calibri" w:cs="Calibri"/>
                <w:sz w:val="24"/>
                <w:szCs w:val="24"/>
                <w:lang w:val="ro-RO"/>
              </w:rPr>
              <w:t xml:space="preserve"> </w:t>
            </w:r>
            <w:proofErr w:type="spellStart"/>
            <w:r w:rsidR="00BF3C6F">
              <w:rPr>
                <w:rFonts w:ascii="Calibri" w:eastAsia="Times New Roman" w:hAnsi="Calibri" w:cs="Calibri"/>
                <w:sz w:val="24"/>
                <w:szCs w:val="24"/>
                <w:lang w:val="en-US"/>
              </w:rPr>
              <w:t>şi</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este</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în</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concordanţă</w:t>
            </w:r>
            <w:proofErr w:type="spellEnd"/>
            <w:r w:rsidR="00BF3C6F">
              <w:rPr>
                <w:rFonts w:ascii="Calibri" w:eastAsia="Times New Roman" w:hAnsi="Calibri" w:cs="Calibri"/>
                <w:sz w:val="24"/>
                <w:szCs w:val="24"/>
                <w:lang w:val="en-US"/>
              </w:rPr>
              <w:t xml:space="preserve"> cu Analiza DNSH </w:t>
            </w:r>
            <w:proofErr w:type="spellStart"/>
            <w:r w:rsidR="00BF3C6F">
              <w:rPr>
                <w:rFonts w:ascii="Calibri" w:eastAsia="Times New Roman" w:hAnsi="Calibri" w:cs="Calibri"/>
                <w:sz w:val="24"/>
                <w:szCs w:val="24"/>
                <w:lang w:val="en-US"/>
              </w:rPr>
              <w:t>efectuată</w:t>
            </w:r>
            <w:proofErr w:type="spellEnd"/>
            <w:r w:rsidR="00BF3C6F">
              <w:rPr>
                <w:rFonts w:ascii="Calibri" w:eastAsia="Times New Roman" w:hAnsi="Calibri" w:cs="Calibri"/>
                <w:sz w:val="24"/>
                <w:szCs w:val="24"/>
                <w:lang w:val="en-US"/>
              </w:rPr>
              <w:t xml:space="preserve"> la </w:t>
            </w:r>
            <w:proofErr w:type="spellStart"/>
            <w:r w:rsidR="00BF3C6F">
              <w:rPr>
                <w:rFonts w:ascii="Calibri" w:eastAsia="Times New Roman" w:hAnsi="Calibri" w:cs="Calibri"/>
                <w:sz w:val="24"/>
                <w:szCs w:val="24"/>
                <w:lang w:val="en-US"/>
              </w:rPr>
              <w:t>nivelul</w:t>
            </w:r>
            <w:proofErr w:type="spellEnd"/>
            <w:r w:rsidR="00BF3C6F">
              <w:rPr>
                <w:rFonts w:ascii="Calibri" w:eastAsia="Times New Roman" w:hAnsi="Calibri" w:cs="Calibri"/>
                <w:sz w:val="24"/>
                <w:szCs w:val="24"/>
                <w:lang w:val="en-US"/>
              </w:rPr>
              <w:t xml:space="preserve"> PRSM 2021-2027?</w:t>
            </w:r>
          </w:p>
        </w:tc>
        <w:tc>
          <w:tcPr>
            <w:tcW w:w="1365" w:type="dxa"/>
          </w:tcPr>
          <w:p w14:paraId="16D0DA65"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65572457"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10C6FE86" w14:textId="77777777" w:rsidTr="00426196">
        <w:trPr>
          <w:jc w:val="center"/>
        </w:trPr>
        <w:tc>
          <w:tcPr>
            <w:tcW w:w="492" w:type="dxa"/>
          </w:tcPr>
          <w:p w14:paraId="0EB23C87"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66C8C8AE" w14:textId="15F92F3E" w:rsidR="006E3027" w:rsidRPr="006E3027" w:rsidRDefault="00D63ED9" w:rsidP="00B9514A">
            <w:pPr>
              <w:spacing w:after="0" w:line="240" w:lineRule="auto"/>
              <w:contextualSpacing/>
              <w:jc w:val="both"/>
              <w:rPr>
                <w:rFonts w:ascii="Calibri" w:eastAsia="Times New Roman" w:hAnsi="Calibri" w:cs="Calibri"/>
                <w:sz w:val="24"/>
                <w:szCs w:val="24"/>
                <w:lang w:val="ro-RO"/>
              </w:rPr>
            </w:pPr>
            <w:r>
              <w:rPr>
                <w:rFonts w:ascii="Calibri" w:eastAsia="Times New Roman" w:hAnsi="Calibri" w:cs="Calibri"/>
                <w:sz w:val="24"/>
                <w:szCs w:val="24"/>
                <w:lang w:val="ro-RO"/>
              </w:rPr>
              <w:t>Perioada de implementare a proiectului nu depăşeşte 31 decembrie 2024</w:t>
            </w:r>
            <w:r w:rsidR="00920599">
              <w:rPr>
                <w:rFonts w:ascii="Calibri" w:eastAsia="Times New Roman" w:hAnsi="Calibri" w:cs="Calibri"/>
                <w:sz w:val="24"/>
                <w:szCs w:val="24"/>
                <w:lang w:val="ro-RO"/>
              </w:rPr>
              <w:t>?</w:t>
            </w:r>
          </w:p>
        </w:tc>
        <w:tc>
          <w:tcPr>
            <w:tcW w:w="1365" w:type="dxa"/>
          </w:tcPr>
          <w:p w14:paraId="3FC7998C"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675A5DA2"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5F80B199" w14:textId="77777777" w:rsidTr="00426196">
        <w:trPr>
          <w:jc w:val="center"/>
        </w:trPr>
        <w:tc>
          <w:tcPr>
            <w:tcW w:w="492" w:type="dxa"/>
          </w:tcPr>
          <w:p w14:paraId="3D1F1905"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6D0FB373"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Proiectul nu a fost/nu este finanțat din alte resurse publice nerambursabile</w:t>
            </w:r>
          </w:p>
        </w:tc>
        <w:tc>
          <w:tcPr>
            <w:tcW w:w="1365" w:type="dxa"/>
          </w:tcPr>
          <w:p w14:paraId="0E642C6E"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34092FEF"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5E104F99" w14:textId="77777777" w:rsidTr="00426196">
        <w:trPr>
          <w:jc w:val="center"/>
        </w:trPr>
        <w:tc>
          <w:tcPr>
            <w:tcW w:w="492" w:type="dxa"/>
          </w:tcPr>
          <w:p w14:paraId="672A2940"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7.</w:t>
            </w:r>
          </w:p>
        </w:tc>
        <w:tc>
          <w:tcPr>
            <w:tcW w:w="6238" w:type="dxa"/>
          </w:tcPr>
          <w:p w14:paraId="577D60F4" w14:textId="390E7462" w:rsidR="006E3027" w:rsidRPr="006E3027" w:rsidRDefault="006E3027" w:rsidP="00B9514A">
            <w:pPr>
              <w:spacing w:after="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Cheltuielile propuse prin cererea de finanțare sunt eligibile în conformitate cu prevederile stabilite în Instrucțiunea de solicitare a finanțării în cadrul Priorității de asistență tehnică 7</w:t>
            </w:r>
            <w:r w:rsidR="00D3475E">
              <w:rPr>
                <w:rFonts w:ascii="Calibri" w:eastAsia="Times New Roman" w:hAnsi="Calibri" w:cs="Calibri"/>
                <w:sz w:val="24"/>
                <w:szCs w:val="24"/>
                <w:lang w:val="ro-RO"/>
              </w:rPr>
              <w:t xml:space="preserve"> „</w:t>
            </w:r>
            <w:r w:rsidRPr="006E3027">
              <w:rPr>
                <w:rFonts w:ascii="Calibri" w:eastAsia="Times New Roman" w:hAnsi="Calibri" w:cs="Calibri"/>
                <w:sz w:val="24"/>
                <w:szCs w:val="24"/>
                <w:lang w:val="ro-RO"/>
              </w:rPr>
              <w:t>Asigurarea funcționării sistemului de management al Programului Regional Sud Muntenia 2021-2027</w:t>
            </w:r>
            <w:r w:rsidR="00D3475E">
              <w:rPr>
                <w:rFonts w:ascii="Calibri" w:eastAsia="Times New Roman" w:hAnsi="Calibri" w:cs="Calibri"/>
                <w:sz w:val="24"/>
                <w:szCs w:val="24"/>
                <w:lang w:val="ro-RO"/>
              </w:rPr>
              <w:t>”?</w:t>
            </w:r>
          </w:p>
        </w:tc>
        <w:tc>
          <w:tcPr>
            <w:tcW w:w="1365" w:type="dxa"/>
          </w:tcPr>
          <w:p w14:paraId="7FFD4F45"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33D71A14"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10A03E79" w14:textId="77777777" w:rsidTr="00426196">
        <w:trPr>
          <w:jc w:val="center"/>
        </w:trPr>
        <w:tc>
          <w:tcPr>
            <w:tcW w:w="492" w:type="dxa"/>
          </w:tcPr>
          <w:p w14:paraId="32CA94B9"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17.</w:t>
            </w:r>
          </w:p>
        </w:tc>
        <w:tc>
          <w:tcPr>
            <w:tcW w:w="6238" w:type="dxa"/>
          </w:tcPr>
          <w:p w14:paraId="20B84584" w14:textId="77777777" w:rsidR="006E3027" w:rsidRPr="006E3027" w:rsidRDefault="006E3027" w:rsidP="00B9514A">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Bugetul proiectului respectă condițiile de eligibilitate a cheltuielilor: </w:t>
            </w:r>
          </w:p>
          <w:p w14:paraId="584F974B" w14:textId="79222C2A" w:rsidR="006E3027" w:rsidRPr="006E3027" w:rsidRDefault="006E3027" w:rsidP="00B9514A">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cheltuielile sunt oportune și corect încadrate în categoria celor eligibile și neeligibile</w:t>
            </w:r>
            <w:r w:rsidR="00D3475E">
              <w:rPr>
                <w:rFonts w:ascii="Calibri" w:eastAsia="Times New Roman" w:hAnsi="Calibri" w:cs="Calibri"/>
                <w:sz w:val="24"/>
                <w:szCs w:val="24"/>
                <w:lang w:val="ro-RO"/>
              </w:rPr>
              <w:t>, directe şi indirecte</w:t>
            </w:r>
            <w:r w:rsidRPr="006E3027">
              <w:rPr>
                <w:rFonts w:ascii="Calibri" w:eastAsia="Times New Roman" w:hAnsi="Calibri" w:cs="Calibri"/>
                <w:sz w:val="24"/>
                <w:szCs w:val="24"/>
                <w:lang w:val="ro-RO"/>
              </w:rPr>
              <w:t xml:space="preserve">; </w:t>
            </w:r>
          </w:p>
          <w:p w14:paraId="34D64279" w14:textId="77777777" w:rsidR="006E3027" w:rsidRDefault="006E3027" w:rsidP="00B9514A">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sunt respectate limitele pentru categoriile de cheltuieli eligibile, acolo unde este cazul</w:t>
            </w:r>
            <w:r w:rsidR="00577403">
              <w:rPr>
                <w:rFonts w:ascii="Calibri" w:eastAsia="Times New Roman" w:hAnsi="Calibri" w:cs="Calibri"/>
                <w:sz w:val="24"/>
                <w:szCs w:val="24"/>
                <w:lang w:val="ro-RO"/>
              </w:rPr>
              <w:t>;</w:t>
            </w:r>
          </w:p>
          <w:p w14:paraId="554CC1D7" w14:textId="77777777" w:rsidR="00577403" w:rsidRDefault="00577403"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lastRenderedPageBreak/>
              <w:t>- valoarea proiectul se încadrează în limitele prevăzute în Instrucţiune.</w:t>
            </w:r>
          </w:p>
          <w:p w14:paraId="006BF6E2" w14:textId="33EA6296" w:rsidR="00C25EF2" w:rsidRPr="006E3027" w:rsidRDefault="00C25EF2"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A fost transmis bugetul sintetic al proiectului?</w:t>
            </w:r>
          </w:p>
        </w:tc>
        <w:tc>
          <w:tcPr>
            <w:tcW w:w="1365" w:type="dxa"/>
          </w:tcPr>
          <w:p w14:paraId="48EAFF63"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7A545726"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7CCEDB5F" w14:textId="77777777" w:rsidTr="00426196">
        <w:trPr>
          <w:jc w:val="center"/>
        </w:trPr>
        <w:tc>
          <w:tcPr>
            <w:tcW w:w="492" w:type="dxa"/>
          </w:tcPr>
          <w:p w14:paraId="6E89708F"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29B01E87" w14:textId="3A73A2B0" w:rsidR="006E3027" w:rsidRPr="006E3027" w:rsidRDefault="006E3027" w:rsidP="00B9514A">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Solicitantul </w:t>
            </w:r>
            <w:r w:rsidR="001F4520">
              <w:rPr>
                <w:rFonts w:ascii="Calibri" w:eastAsia="Times New Roman" w:hAnsi="Calibri" w:cs="Calibri"/>
                <w:sz w:val="24"/>
                <w:szCs w:val="24"/>
                <w:lang w:val="ro-RO"/>
              </w:rPr>
              <w:t>dovedește</w:t>
            </w:r>
            <w:r w:rsidRPr="006E3027">
              <w:rPr>
                <w:rFonts w:ascii="Calibri" w:eastAsia="Times New Roman" w:hAnsi="Calibri" w:cs="Calibri"/>
                <w:sz w:val="24"/>
                <w:szCs w:val="24"/>
                <w:lang w:val="ro-RO"/>
              </w:rPr>
              <w:t xml:space="preserve"> dreptul asupra imobilelor/sediilor în care se desfășoară activități specifice proiectului, după caz </w:t>
            </w:r>
          </w:p>
        </w:tc>
        <w:tc>
          <w:tcPr>
            <w:tcW w:w="1365" w:type="dxa"/>
          </w:tcPr>
          <w:p w14:paraId="648FEF31"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00D815F4"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6E3027" w:rsidRPr="006E3027" w14:paraId="69865F3D" w14:textId="77777777" w:rsidTr="00426196">
        <w:trPr>
          <w:jc w:val="center"/>
        </w:trPr>
        <w:tc>
          <w:tcPr>
            <w:tcW w:w="492" w:type="dxa"/>
          </w:tcPr>
          <w:p w14:paraId="26C2D263"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1B0DDD2F" w14:textId="5A864A5D" w:rsidR="006E3027" w:rsidRPr="006E3027" w:rsidRDefault="006E3027" w:rsidP="00B9514A">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Solicitantul nu are obligații de plată la bugetul local, precum și la bugetul consolidat al statului.</w:t>
            </w:r>
            <w:r w:rsidR="00B8212E">
              <w:rPr>
                <w:rFonts w:ascii="Calibri" w:eastAsia="Times New Roman" w:hAnsi="Calibri" w:cs="Calibri"/>
                <w:sz w:val="24"/>
                <w:szCs w:val="24"/>
                <w:lang w:val="ro-RO"/>
              </w:rPr>
              <w:t xml:space="preserve"> Certificatele sunt în termen de valabilitate?</w:t>
            </w:r>
          </w:p>
        </w:tc>
        <w:tc>
          <w:tcPr>
            <w:tcW w:w="1365" w:type="dxa"/>
          </w:tcPr>
          <w:p w14:paraId="7DEB16E8"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3EDAC362"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F77A79" w:rsidRPr="006E3027" w14:paraId="155E6F2C" w14:textId="77777777" w:rsidTr="00426196">
        <w:trPr>
          <w:jc w:val="center"/>
        </w:trPr>
        <w:tc>
          <w:tcPr>
            <w:tcW w:w="492" w:type="dxa"/>
          </w:tcPr>
          <w:p w14:paraId="51C3A9B4" w14:textId="77777777" w:rsidR="00F77A79" w:rsidRPr="006E3027" w:rsidRDefault="00F77A79"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5A523335" w14:textId="731F753E" w:rsidR="00F77A79" w:rsidRPr="006E3027" w:rsidRDefault="00F77A79"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Solicitantul nu are fapte înscrise în cazierul fiscal. Cazierul fiscal este în termen de valabilitate?</w:t>
            </w:r>
          </w:p>
        </w:tc>
        <w:tc>
          <w:tcPr>
            <w:tcW w:w="1365" w:type="dxa"/>
          </w:tcPr>
          <w:p w14:paraId="1E8369C6" w14:textId="77777777" w:rsidR="00F77A79" w:rsidRPr="006E3027" w:rsidRDefault="00F77A79" w:rsidP="00B9514A">
            <w:pPr>
              <w:spacing w:after="0" w:line="240" w:lineRule="auto"/>
              <w:contextualSpacing/>
              <w:jc w:val="both"/>
              <w:rPr>
                <w:rFonts w:ascii="Calibri" w:eastAsia="Times New Roman" w:hAnsi="Calibri" w:cs="Calibri"/>
                <w:sz w:val="24"/>
                <w:szCs w:val="24"/>
                <w:lang w:val="ro-RO"/>
              </w:rPr>
            </w:pPr>
          </w:p>
        </w:tc>
        <w:tc>
          <w:tcPr>
            <w:tcW w:w="2977" w:type="dxa"/>
          </w:tcPr>
          <w:p w14:paraId="327D8B86" w14:textId="77777777" w:rsidR="00F77A79" w:rsidRPr="006E3027" w:rsidRDefault="00F77A79" w:rsidP="00B9514A">
            <w:pPr>
              <w:spacing w:after="0" w:line="240" w:lineRule="auto"/>
              <w:contextualSpacing/>
              <w:jc w:val="both"/>
              <w:rPr>
                <w:rFonts w:ascii="Calibri" w:eastAsia="Times New Roman" w:hAnsi="Calibri" w:cs="Calibri"/>
                <w:sz w:val="24"/>
                <w:szCs w:val="24"/>
                <w:lang w:val="ro-RO"/>
              </w:rPr>
            </w:pPr>
          </w:p>
        </w:tc>
      </w:tr>
      <w:tr w:rsidR="006E3027" w:rsidRPr="006E3027" w14:paraId="75000B30" w14:textId="77777777" w:rsidTr="00426196">
        <w:trPr>
          <w:jc w:val="center"/>
        </w:trPr>
        <w:tc>
          <w:tcPr>
            <w:tcW w:w="492" w:type="dxa"/>
          </w:tcPr>
          <w:p w14:paraId="6300A2CA" w14:textId="77777777" w:rsidR="006E3027" w:rsidRPr="006E3027" w:rsidRDefault="006E3027"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2A721459" w14:textId="4832CD2E" w:rsidR="006E3027" w:rsidRPr="006E3027" w:rsidRDefault="00F77A79"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P</w:t>
            </w:r>
            <w:r w:rsidR="006E3027" w:rsidRPr="006E3027">
              <w:rPr>
                <w:rFonts w:ascii="Calibri" w:eastAsia="Times New Roman" w:hAnsi="Calibri" w:cs="Calibri"/>
                <w:sz w:val="24"/>
                <w:szCs w:val="24"/>
                <w:lang w:val="ro-RO"/>
              </w:rPr>
              <w:t xml:space="preserve">ersoana împuternicită nu </w:t>
            </w:r>
            <w:r>
              <w:rPr>
                <w:rFonts w:ascii="Calibri" w:eastAsia="Times New Roman" w:hAnsi="Calibri" w:cs="Calibri"/>
                <w:sz w:val="24"/>
                <w:szCs w:val="24"/>
                <w:lang w:val="ro-RO"/>
              </w:rPr>
              <w:t>are</w:t>
            </w:r>
            <w:r w:rsidR="006E3027" w:rsidRPr="006E3027">
              <w:rPr>
                <w:rFonts w:ascii="Calibri" w:eastAsia="Times New Roman" w:hAnsi="Calibri" w:cs="Calibri"/>
                <w:sz w:val="24"/>
                <w:szCs w:val="24"/>
                <w:lang w:val="ro-RO"/>
              </w:rPr>
              <w:t xml:space="preserve"> fapte </w:t>
            </w:r>
            <w:r w:rsidR="00A95162">
              <w:rPr>
                <w:rFonts w:ascii="Calibri" w:eastAsia="Times New Roman" w:hAnsi="Calibri" w:cs="Calibri"/>
                <w:sz w:val="24"/>
                <w:szCs w:val="24"/>
                <w:lang w:val="ro-RO"/>
              </w:rPr>
              <w:t xml:space="preserve">înscrise </w:t>
            </w:r>
            <w:r w:rsidR="006E3027" w:rsidRPr="006E3027">
              <w:rPr>
                <w:rFonts w:ascii="Calibri" w:eastAsia="Times New Roman" w:hAnsi="Calibri" w:cs="Calibri"/>
                <w:sz w:val="24"/>
                <w:szCs w:val="24"/>
                <w:lang w:val="ro-RO"/>
              </w:rPr>
              <w:t>în cazierele judiciar și fiscal</w:t>
            </w:r>
            <w:r w:rsidR="00B8212E">
              <w:rPr>
                <w:rFonts w:ascii="Calibri" w:eastAsia="Times New Roman" w:hAnsi="Calibri" w:cs="Calibri"/>
                <w:sz w:val="24"/>
                <w:szCs w:val="24"/>
                <w:lang w:val="ro-RO"/>
              </w:rPr>
              <w:t>. Cazierele sunt în termen de valabilitate?</w:t>
            </w:r>
          </w:p>
        </w:tc>
        <w:tc>
          <w:tcPr>
            <w:tcW w:w="1365" w:type="dxa"/>
          </w:tcPr>
          <w:p w14:paraId="7583628F"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c>
          <w:tcPr>
            <w:tcW w:w="2977" w:type="dxa"/>
          </w:tcPr>
          <w:p w14:paraId="4C690C0C" w14:textId="77777777" w:rsidR="006E3027" w:rsidRPr="006E3027" w:rsidRDefault="006E3027" w:rsidP="00B9514A">
            <w:pPr>
              <w:spacing w:after="0" w:line="240" w:lineRule="auto"/>
              <w:contextualSpacing/>
              <w:jc w:val="both"/>
              <w:rPr>
                <w:rFonts w:ascii="Calibri" w:eastAsia="Times New Roman" w:hAnsi="Calibri" w:cs="Calibri"/>
                <w:sz w:val="24"/>
                <w:szCs w:val="24"/>
                <w:lang w:val="ro-RO"/>
              </w:rPr>
            </w:pPr>
          </w:p>
        </w:tc>
      </w:tr>
      <w:tr w:rsidR="001B60DF" w:rsidRPr="006E3027" w14:paraId="4CD1400A" w14:textId="77777777" w:rsidTr="00426196">
        <w:trPr>
          <w:jc w:val="center"/>
        </w:trPr>
        <w:tc>
          <w:tcPr>
            <w:tcW w:w="492" w:type="dxa"/>
          </w:tcPr>
          <w:p w14:paraId="2B5FFAFF" w14:textId="77777777" w:rsidR="001B60DF" w:rsidRPr="006E3027" w:rsidRDefault="001B60DF"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1C2CD3B8" w14:textId="0309332F" w:rsidR="001B60DF" w:rsidRPr="00E90AFF" w:rsidRDefault="001B60DF" w:rsidP="00B9514A">
            <w:pPr>
              <w:spacing w:after="0" w:line="276" w:lineRule="auto"/>
              <w:jc w:val="both"/>
              <w:rPr>
                <w:rFonts w:eastAsia="Times New Roman" w:cstheme="minorHAnsi"/>
                <w:sz w:val="24"/>
                <w:szCs w:val="24"/>
                <w:lang w:val="ro-RO"/>
              </w:rPr>
            </w:pPr>
            <w:r w:rsidRPr="00E90AFF">
              <w:rPr>
                <w:rFonts w:eastAsia="Times New Roman" w:cstheme="minorHAnsi"/>
                <w:sz w:val="24"/>
                <w:szCs w:val="24"/>
                <w:lang w:val="ro-RO"/>
              </w:rPr>
              <w:t xml:space="preserve">A fost anexat documentul </w:t>
            </w:r>
            <w:r w:rsidR="00E90AFF" w:rsidRPr="00E90AFF">
              <w:rPr>
                <w:rFonts w:cstheme="minorHAnsi"/>
                <w:sz w:val="24"/>
                <w:szCs w:val="24"/>
                <w:lang w:val="ro-RO"/>
              </w:rPr>
              <w:t xml:space="preserve">cu privire la personalul implicat </w:t>
            </w:r>
            <w:r w:rsidR="00E90AFF" w:rsidRPr="00E90AFF">
              <w:rPr>
                <w:rStyle w:val="cf01"/>
                <w:rFonts w:asciiTheme="minorHAnsi" w:hAnsiTheme="minorHAnsi" w:cstheme="minorHAnsi"/>
                <w:sz w:val="24"/>
                <w:szCs w:val="24"/>
                <w:lang w:val="ro-RO"/>
              </w:rPr>
              <w:t>în realizarea atribuțiilor privind implementarea PRSM 2021-2027, inclusiv închiderea POR 2014-2020</w:t>
            </w:r>
            <w:r w:rsidRPr="00E90AFF">
              <w:rPr>
                <w:rFonts w:eastAsia="Times New Roman" w:cstheme="minorHAnsi"/>
                <w:sz w:val="24"/>
                <w:szCs w:val="24"/>
                <w:lang w:val="ro-RO"/>
              </w:rPr>
              <w:t>?</w:t>
            </w:r>
          </w:p>
        </w:tc>
        <w:tc>
          <w:tcPr>
            <w:tcW w:w="1365" w:type="dxa"/>
          </w:tcPr>
          <w:p w14:paraId="7EC2ED77" w14:textId="77777777" w:rsidR="001B60DF" w:rsidRPr="006E3027" w:rsidRDefault="001B60DF" w:rsidP="00B9514A">
            <w:pPr>
              <w:spacing w:after="0" w:line="240" w:lineRule="auto"/>
              <w:contextualSpacing/>
              <w:jc w:val="both"/>
              <w:rPr>
                <w:rFonts w:ascii="Calibri" w:eastAsia="Times New Roman" w:hAnsi="Calibri" w:cs="Calibri"/>
                <w:sz w:val="24"/>
                <w:szCs w:val="24"/>
                <w:lang w:val="ro-RO"/>
              </w:rPr>
            </w:pPr>
          </w:p>
        </w:tc>
        <w:tc>
          <w:tcPr>
            <w:tcW w:w="2977" w:type="dxa"/>
          </w:tcPr>
          <w:p w14:paraId="171CF434" w14:textId="77777777" w:rsidR="001B60DF" w:rsidRPr="006E3027" w:rsidRDefault="001B60DF" w:rsidP="00B9514A">
            <w:pPr>
              <w:spacing w:after="0" w:line="240" w:lineRule="auto"/>
              <w:contextualSpacing/>
              <w:jc w:val="both"/>
              <w:rPr>
                <w:rFonts w:ascii="Calibri" w:eastAsia="Times New Roman" w:hAnsi="Calibri" w:cs="Calibri"/>
                <w:sz w:val="24"/>
                <w:szCs w:val="24"/>
                <w:lang w:val="ro-RO"/>
              </w:rPr>
            </w:pPr>
          </w:p>
        </w:tc>
      </w:tr>
      <w:tr w:rsidR="001B60DF" w:rsidRPr="006E3027" w14:paraId="44851353" w14:textId="77777777" w:rsidTr="00426196">
        <w:trPr>
          <w:jc w:val="center"/>
        </w:trPr>
        <w:tc>
          <w:tcPr>
            <w:tcW w:w="492" w:type="dxa"/>
          </w:tcPr>
          <w:p w14:paraId="1CF90FB6" w14:textId="77777777" w:rsidR="001B60DF" w:rsidRPr="006E3027" w:rsidRDefault="001B60DF"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19DC7BA8" w14:textId="004A04A7" w:rsidR="001B60DF" w:rsidRDefault="001B60DF" w:rsidP="00B9514A">
            <w:pPr>
              <w:spacing w:after="0" w:line="276" w:lineRule="auto"/>
              <w:jc w:val="both"/>
              <w:rPr>
                <w:rFonts w:ascii="Calibri" w:eastAsia="Times New Roman" w:hAnsi="Calibri" w:cs="Calibri"/>
                <w:sz w:val="24"/>
                <w:szCs w:val="24"/>
                <w:lang w:val="ro-RO"/>
              </w:rPr>
            </w:pPr>
            <w:r w:rsidRPr="001B60DF">
              <w:rPr>
                <w:rFonts w:ascii="Calibri" w:eastAsia="Times New Roman" w:hAnsi="Calibri" w:cs="Calibri"/>
                <w:sz w:val="24"/>
                <w:szCs w:val="24"/>
                <w:lang w:val="ro-RO"/>
              </w:rPr>
              <w:t xml:space="preserve">Este anexat planul de monitorizare a proiectului si este întocmit în corelare cu prevederile din cadrul </w:t>
            </w:r>
            <w:r>
              <w:rPr>
                <w:rFonts w:ascii="Calibri" w:eastAsia="Times New Roman" w:hAnsi="Calibri" w:cs="Calibri"/>
                <w:sz w:val="24"/>
                <w:szCs w:val="24"/>
                <w:lang w:val="ro-RO"/>
              </w:rPr>
              <w:t>Instrucţiunii</w:t>
            </w:r>
            <w:r w:rsidRPr="001B60DF">
              <w:rPr>
                <w:rFonts w:ascii="Calibri" w:eastAsia="Times New Roman" w:hAnsi="Calibri" w:cs="Calibri"/>
                <w:sz w:val="24"/>
                <w:szCs w:val="24"/>
                <w:lang w:val="ro-RO"/>
              </w:rPr>
              <w:t xml:space="preserve">, prezintă indicatorii de etapă stabiliți pentru perioada de implementare a proiectului, </w:t>
            </w:r>
            <w:r w:rsidR="00E4717F">
              <w:rPr>
                <w:rFonts w:ascii="Calibri" w:eastAsia="Times New Roman" w:hAnsi="Calibri" w:cs="Calibri"/>
                <w:sz w:val="24"/>
                <w:szCs w:val="24"/>
                <w:lang w:val="ro-RO"/>
              </w:rPr>
              <w:t xml:space="preserve">sunt indicate </w:t>
            </w:r>
            <w:r w:rsidRPr="001B60DF">
              <w:rPr>
                <w:rFonts w:ascii="Calibri" w:eastAsia="Times New Roman" w:hAnsi="Calibri" w:cs="Calibri"/>
                <w:sz w:val="24"/>
                <w:szCs w:val="24"/>
                <w:lang w:val="ro-RO"/>
              </w:rPr>
              <w:t>documentele justificative pe baza cărora se evaluează și se probează îndeplinirea acestora, în  vederea atingerii obiectivelor și țintelor finale ale indicatorilor de realizare și de rezultat prevăzuți în cadrul cererii de finanțare?</w:t>
            </w:r>
          </w:p>
        </w:tc>
        <w:tc>
          <w:tcPr>
            <w:tcW w:w="1365" w:type="dxa"/>
          </w:tcPr>
          <w:p w14:paraId="3A809AE6" w14:textId="77777777" w:rsidR="001B60DF" w:rsidRPr="006E3027" w:rsidRDefault="001B60DF" w:rsidP="00B9514A">
            <w:pPr>
              <w:spacing w:after="0" w:line="240" w:lineRule="auto"/>
              <w:contextualSpacing/>
              <w:jc w:val="both"/>
              <w:rPr>
                <w:rFonts w:ascii="Calibri" w:eastAsia="Times New Roman" w:hAnsi="Calibri" w:cs="Calibri"/>
                <w:sz w:val="24"/>
                <w:szCs w:val="24"/>
                <w:lang w:val="ro-RO"/>
              </w:rPr>
            </w:pPr>
          </w:p>
        </w:tc>
        <w:tc>
          <w:tcPr>
            <w:tcW w:w="2977" w:type="dxa"/>
          </w:tcPr>
          <w:p w14:paraId="72C32C3D" w14:textId="77777777" w:rsidR="001B60DF" w:rsidRPr="006E3027" w:rsidRDefault="001B60DF" w:rsidP="00B9514A">
            <w:pPr>
              <w:spacing w:after="0" w:line="240" w:lineRule="auto"/>
              <w:contextualSpacing/>
              <w:jc w:val="both"/>
              <w:rPr>
                <w:rFonts w:ascii="Calibri" w:eastAsia="Times New Roman" w:hAnsi="Calibri" w:cs="Calibri"/>
                <w:sz w:val="24"/>
                <w:szCs w:val="24"/>
                <w:lang w:val="ro-RO"/>
              </w:rPr>
            </w:pPr>
          </w:p>
        </w:tc>
      </w:tr>
      <w:tr w:rsidR="009274AC" w:rsidRPr="006E3027" w14:paraId="29D9BA6B" w14:textId="77777777" w:rsidTr="00426196">
        <w:trPr>
          <w:jc w:val="center"/>
        </w:trPr>
        <w:tc>
          <w:tcPr>
            <w:tcW w:w="492" w:type="dxa"/>
          </w:tcPr>
          <w:p w14:paraId="4B310EE6" w14:textId="77777777" w:rsidR="009274AC" w:rsidRPr="006E3027" w:rsidRDefault="009274AC"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34156DFD" w14:textId="760BC4A8" w:rsidR="009274AC" w:rsidRPr="001B60DF" w:rsidRDefault="00E4717F"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D</w:t>
            </w:r>
            <w:r w:rsidRPr="004A3C06">
              <w:rPr>
                <w:rFonts w:ascii="Calibri" w:eastAsia="Times New Roman" w:hAnsi="Calibri" w:cs="Calibri"/>
                <w:sz w:val="24"/>
                <w:szCs w:val="24"/>
                <w:lang w:val="ro-RO"/>
              </w:rPr>
              <w:t>acă este cazul</w:t>
            </w:r>
            <w:r>
              <w:rPr>
                <w:rFonts w:ascii="Calibri" w:eastAsia="Times New Roman" w:hAnsi="Calibri" w:cs="Calibri"/>
                <w:sz w:val="24"/>
                <w:szCs w:val="24"/>
                <w:lang w:val="ro-RO"/>
              </w:rPr>
              <w:t xml:space="preserve">, </w:t>
            </w:r>
            <w:r w:rsidR="004A3C06" w:rsidRPr="004A3C06">
              <w:rPr>
                <w:rFonts w:ascii="Calibri" w:eastAsia="Times New Roman" w:hAnsi="Calibri" w:cs="Calibri"/>
                <w:sz w:val="24"/>
                <w:szCs w:val="24"/>
                <w:lang w:val="ro-RO"/>
              </w:rPr>
              <w:t>Declarația privind beneficiarul/beneficiarii real/i ai fondurilor, pentru contractanţi/subcontractanţi, alţii decât cei înregistraţi la ONRC, pentru procedurile de achiziţii atribuite înainte de semnarea deciziei de finanţare.</w:t>
            </w:r>
          </w:p>
        </w:tc>
        <w:tc>
          <w:tcPr>
            <w:tcW w:w="1365" w:type="dxa"/>
          </w:tcPr>
          <w:p w14:paraId="352953FC" w14:textId="77777777" w:rsidR="009274AC" w:rsidRPr="006E3027" w:rsidRDefault="009274AC" w:rsidP="00B9514A">
            <w:pPr>
              <w:spacing w:after="0" w:line="240" w:lineRule="auto"/>
              <w:contextualSpacing/>
              <w:jc w:val="both"/>
              <w:rPr>
                <w:rFonts w:ascii="Calibri" w:eastAsia="Times New Roman" w:hAnsi="Calibri" w:cs="Calibri"/>
                <w:sz w:val="24"/>
                <w:szCs w:val="24"/>
                <w:lang w:val="ro-RO"/>
              </w:rPr>
            </w:pPr>
          </w:p>
        </w:tc>
        <w:tc>
          <w:tcPr>
            <w:tcW w:w="2977" w:type="dxa"/>
          </w:tcPr>
          <w:p w14:paraId="0D87B28E" w14:textId="77777777" w:rsidR="009274AC" w:rsidRPr="006E3027" w:rsidRDefault="009274AC" w:rsidP="00B9514A">
            <w:pPr>
              <w:spacing w:after="0" w:line="240" w:lineRule="auto"/>
              <w:contextualSpacing/>
              <w:jc w:val="both"/>
              <w:rPr>
                <w:rFonts w:ascii="Calibri" w:eastAsia="Times New Roman" w:hAnsi="Calibri" w:cs="Calibri"/>
                <w:sz w:val="24"/>
                <w:szCs w:val="24"/>
                <w:lang w:val="ro-RO"/>
              </w:rPr>
            </w:pPr>
          </w:p>
        </w:tc>
      </w:tr>
      <w:tr w:rsidR="00D641E8" w:rsidRPr="006E3027" w14:paraId="6D5F1B5E" w14:textId="77777777" w:rsidTr="00426196">
        <w:trPr>
          <w:jc w:val="center"/>
        </w:trPr>
        <w:tc>
          <w:tcPr>
            <w:tcW w:w="492" w:type="dxa"/>
          </w:tcPr>
          <w:p w14:paraId="1BB72EC6" w14:textId="77777777" w:rsidR="00D641E8" w:rsidRPr="006E3027" w:rsidRDefault="00D641E8"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5D8A2ECE" w14:textId="5AB1AA89" w:rsidR="00D641E8" w:rsidRDefault="00D641E8"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 xml:space="preserve">A fost transmis </w:t>
            </w:r>
            <w:r w:rsidRPr="00C25EF2">
              <w:rPr>
                <w:rFonts w:ascii="Calibri" w:eastAsia="Times New Roman" w:hAnsi="Calibri" w:cs="Calibri"/>
                <w:sz w:val="24"/>
                <w:szCs w:val="24"/>
                <w:lang w:val="ro-RO"/>
              </w:rPr>
              <w:t>Graficul cererilor de prefinațare/ plată/ rambursare, completat conform modelului anexat Instrucţiuni</w:t>
            </w:r>
            <w:r w:rsidRPr="00C25EF2">
              <w:rPr>
                <w:rFonts w:ascii="Calibri" w:eastAsia="Times New Roman" w:hAnsi="Calibri" w:cs="Calibri"/>
                <w:sz w:val="24"/>
                <w:szCs w:val="24"/>
                <w:lang w:val="ro-RO"/>
              </w:rPr>
              <w:t>i?</w:t>
            </w:r>
          </w:p>
        </w:tc>
        <w:tc>
          <w:tcPr>
            <w:tcW w:w="1365" w:type="dxa"/>
          </w:tcPr>
          <w:p w14:paraId="19327C9D" w14:textId="77777777" w:rsidR="00D641E8" w:rsidRPr="006E3027" w:rsidRDefault="00D641E8" w:rsidP="00B9514A">
            <w:pPr>
              <w:spacing w:after="0" w:line="240" w:lineRule="auto"/>
              <w:contextualSpacing/>
              <w:jc w:val="both"/>
              <w:rPr>
                <w:rFonts w:ascii="Calibri" w:eastAsia="Times New Roman" w:hAnsi="Calibri" w:cs="Calibri"/>
                <w:sz w:val="24"/>
                <w:szCs w:val="24"/>
                <w:lang w:val="ro-RO"/>
              </w:rPr>
            </w:pPr>
          </w:p>
        </w:tc>
        <w:tc>
          <w:tcPr>
            <w:tcW w:w="2977" w:type="dxa"/>
          </w:tcPr>
          <w:p w14:paraId="40E35C77" w14:textId="77777777" w:rsidR="00D641E8" w:rsidRPr="006E3027" w:rsidRDefault="00D641E8" w:rsidP="00B9514A">
            <w:pPr>
              <w:spacing w:after="0" w:line="240" w:lineRule="auto"/>
              <w:contextualSpacing/>
              <w:jc w:val="both"/>
              <w:rPr>
                <w:rFonts w:ascii="Calibri" w:eastAsia="Times New Roman" w:hAnsi="Calibri" w:cs="Calibri"/>
                <w:sz w:val="24"/>
                <w:szCs w:val="24"/>
                <w:lang w:val="ro-RO"/>
              </w:rPr>
            </w:pPr>
          </w:p>
        </w:tc>
      </w:tr>
      <w:tr w:rsidR="00577403" w:rsidRPr="006E3027" w14:paraId="29ACAE6D" w14:textId="77777777" w:rsidTr="00426196">
        <w:trPr>
          <w:jc w:val="center"/>
        </w:trPr>
        <w:tc>
          <w:tcPr>
            <w:tcW w:w="492" w:type="dxa"/>
          </w:tcPr>
          <w:p w14:paraId="49F9D6EF" w14:textId="77777777" w:rsidR="00577403" w:rsidRPr="006E3027" w:rsidRDefault="00577403" w:rsidP="00B9514A">
            <w:pPr>
              <w:spacing w:after="0" w:line="240" w:lineRule="auto"/>
              <w:ind w:left="720"/>
              <w:contextualSpacing/>
              <w:jc w:val="both"/>
              <w:rPr>
                <w:rFonts w:ascii="Calibri" w:eastAsia="Times New Roman" w:hAnsi="Calibri" w:cs="Calibri"/>
                <w:sz w:val="24"/>
                <w:szCs w:val="24"/>
                <w:lang w:val="ro-RO"/>
              </w:rPr>
            </w:pPr>
          </w:p>
        </w:tc>
        <w:tc>
          <w:tcPr>
            <w:tcW w:w="6238" w:type="dxa"/>
          </w:tcPr>
          <w:p w14:paraId="10B76B70" w14:textId="24FBA01E" w:rsidR="00577403" w:rsidRPr="004A3C06" w:rsidRDefault="00577403" w:rsidP="00B9514A">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 xml:space="preserve">Cererea de finanţare </w:t>
            </w:r>
            <w:r w:rsidRPr="00577403">
              <w:rPr>
                <w:rFonts w:ascii="Calibri" w:eastAsia="Times New Roman" w:hAnsi="Calibri" w:cs="Calibri"/>
                <w:sz w:val="24"/>
                <w:szCs w:val="24"/>
                <w:lang w:val="ro-RO"/>
              </w:rPr>
              <w:t>include activități de comunicare și vizibilitate prevăzute de Regulamentul UE nr.1060/ 2021 și Ghidul de Identitate Vizuală pentru PR Sud-Muntenia</w:t>
            </w:r>
            <w:r w:rsidR="008F1C16">
              <w:rPr>
                <w:rFonts w:ascii="Calibri" w:eastAsia="Times New Roman" w:hAnsi="Calibri" w:cs="Calibri"/>
                <w:sz w:val="24"/>
                <w:szCs w:val="24"/>
                <w:lang w:val="ro-RO"/>
              </w:rPr>
              <w:t>?</w:t>
            </w:r>
          </w:p>
        </w:tc>
        <w:tc>
          <w:tcPr>
            <w:tcW w:w="1365" w:type="dxa"/>
          </w:tcPr>
          <w:p w14:paraId="67A16EA4" w14:textId="77777777" w:rsidR="00577403" w:rsidRPr="006E3027" w:rsidRDefault="00577403" w:rsidP="00B9514A">
            <w:pPr>
              <w:spacing w:after="0" w:line="240" w:lineRule="auto"/>
              <w:contextualSpacing/>
              <w:jc w:val="both"/>
              <w:rPr>
                <w:rFonts w:ascii="Calibri" w:eastAsia="Times New Roman" w:hAnsi="Calibri" w:cs="Calibri"/>
                <w:sz w:val="24"/>
                <w:szCs w:val="24"/>
                <w:lang w:val="ro-RO"/>
              </w:rPr>
            </w:pPr>
          </w:p>
        </w:tc>
        <w:tc>
          <w:tcPr>
            <w:tcW w:w="2977" w:type="dxa"/>
          </w:tcPr>
          <w:p w14:paraId="371E8A4E" w14:textId="77777777" w:rsidR="00577403" w:rsidRPr="006E3027" w:rsidRDefault="00577403" w:rsidP="00B9514A">
            <w:pPr>
              <w:spacing w:after="0" w:line="240" w:lineRule="auto"/>
              <w:contextualSpacing/>
              <w:jc w:val="both"/>
              <w:rPr>
                <w:rFonts w:ascii="Calibri" w:eastAsia="Times New Roman" w:hAnsi="Calibri" w:cs="Calibri"/>
                <w:sz w:val="24"/>
                <w:szCs w:val="24"/>
                <w:lang w:val="ro-RO"/>
              </w:rPr>
            </w:pPr>
          </w:p>
        </w:tc>
      </w:tr>
    </w:tbl>
    <w:p w14:paraId="32DC61CE" w14:textId="77777777" w:rsidR="00DA663E" w:rsidRDefault="00DA663E"/>
    <w:sectPr w:rsidR="00DA663E" w:rsidSect="0013435F">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12E54" w14:textId="77777777" w:rsidR="000C7CAA" w:rsidRDefault="000C7CAA" w:rsidP="006E3027">
      <w:pPr>
        <w:spacing w:after="0" w:line="240" w:lineRule="auto"/>
      </w:pPr>
      <w:r>
        <w:separator/>
      </w:r>
    </w:p>
  </w:endnote>
  <w:endnote w:type="continuationSeparator" w:id="0">
    <w:p w14:paraId="1A50CC90" w14:textId="77777777" w:rsidR="000C7CAA" w:rsidRDefault="000C7CAA" w:rsidP="006E3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2F39A" w14:textId="77777777" w:rsidR="000C7CAA" w:rsidRDefault="000C7CAA" w:rsidP="006E3027">
      <w:pPr>
        <w:spacing w:after="0" w:line="240" w:lineRule="auto"/>
      </w:pPr>
      <w:r>
        <w:separator/>
      </w:r>
    </w:p>
  </w:footnote>
  <w:footnote w:type="continuationSeparator" w:id="0">
    <w:p w14:paraId="0ABFE751" w14:textId="77777777" w:rsidR="000C7CAA" w:rsidRDefault="000C7CAA" w:rsidP="006E3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5B329" w14:textId="5F3D6180" w:rsidR="00140066" w:rsidRPr="006E3027" w:rsidRDefault="00140066" w:rsidP="00140066">
    <w:pPr>
      <w:pStyle w:val="Header"/>
      <w:ind w:left="2880"/>
      <w:rPr>
        <w:lang w:val="ro-RO"/>
      </w:rPr>
    </w:pPr>
    <w:r>
      <w:rPr>
        <w:lang w:val="ro-RO"/>
      </w:rPr>
      <w:t xml:space="preserve">Anexa - </w:t>
    </w:r>
    <w:r>
      <w:rPr>
        <w:rFonts w:cs="Calibri"/>
        <w:lang w:val="ro-RO"/>
      </w:rPr>
      <w:t>Grila de verificare a eligibilității în etapa de contractare</w:t>
    </w:r>
  </w:p>
  <w:p w14:paraId="33F59C60" w14:textId="77777777" w:rsidR="00140066" w:rsidRDefault="0014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DDDE5" w14:textId="675CD90C" w:rsidR="00140066" w:rsidRDefault="00140066" w:rsidP="00140066">
    <w:pPr>
      <w:pStyle w:val="Header"/>
      <w:rPr>
        <w:lang w:val="ro-RO"/>
      </w:rPr>
    </w:pPr>
    <w:r>
      <w:rPr>
        <w:noProof/>
      </w:rPr>
      <w:drawing>
        <wp:anchor distT="0" distB="0" distL="114300" distR="114300" simplePos="0" relativeHeight="251659264" behindDoc="0" locked="0" layoutInCell="1" allowOverlap="1" wp14:anchorId="6FFF7C8B" wp14:editId="38DDBC93">
          <wp:simplePos x="0" y="0"/>
          <wp:positionH relativeFrom="page">
            <wp:posOffset>693420</wp:posOffset>
          </wp:positionH>
          <wp:positionV relativeFrom="paragraph">
            <wp:posOffset>-198755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CD48C" w14:textId="77777777" w:rsidR="00140066" w:rsidRDefault="00140066" w:rsidP="00140066">
    <w:pPr>
      <w:pStyle w:val="Header"/>
      <w:rPr>
        <w:lang w:val="ro-RO"/>
      </w:rPr>
    </w:pPr>
  </w:p>
  <w:p w14:paraId="27A8ACEC" w14:textId="4D31B433" w:rsidR="00140066" w:rsidRPr="006E3027" w:rsidRDefault="00140066" w:rsidP="00140066">
    <w:pPr>
      <w:pStyle w:val="Header"/>
      <w:ind w:left="2880"/>
      <w:rPr>
        <w:lang w:val="ro-RO"/>
      </w:rPr>
    </w:pPr>
    <w:r>
      <w:rPr>
        <w:lang w:val="ro-RO"/>
      </w:rPr>
      <w:t xml:space="preserve">Anexa - </w:t>
    </w:r>
    <w:r>
      <w:rPr>
        <w:rFonts w:cs="Calibri"/>
        <w:lang w:val="ro-RO"/>
      </w:rPr>
      <w:t>Grila de verificare a eligibilității în etapa de contractare</w:t>
    </w:r>
  </w:p>
  <w:p w14:paraId="08A14B9A" w14:textId="77777777" w:rsidR="00140066" w:rsidRDefault="00140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027"/>
    <w:rsid w:val="000A2549"/>
    <w:rsid w:val="000C7CAA"/>
    <w:rsid w:val="0013435F"/>
    <w:rsid w:val="00140066"/>
    <w:rsid w:val="001B60DF"/>
    <w:rsid w:val="001F4520"/>
    <w:rsid w:val="00302AD9"/>
    <w:rsid w:val="00394BA8"/>
    <w:rsid w:val="004A3C06"/>
    <w:rsid w:val="00502D13"/>
    <w:rsid w:val="00523767"/>
    <w:rsid w:val="00577403"/>
    <w:rsid w:val="0060503D"/>
    <w:rsid w:val="006432F7"/>
    <w:rsid w:val="006E3027"/>
    <w:rsid w:val="00806E2D"/>
    <w:rsid w:val="008D6974"/>
    <w:rsid w:val="008F1C16"/>
    <w:rsid w:val="00920599"/>
    <w:rsid w:val="009274AC"/>
    <w:rsid w:val="00943812"/>
    <w:rsid w:val="00A95162"/>
    <w:rsid w:val="00B13018"/>
    <w:rsid w:val="00B8212E"/>
    <w:rsid w:val="00B9514A"/>
    <w:rsid w:val="00BD0EA3"/>
    <w:rsid w:val="00BF3C6F"/>
    <w:rsid w:val="00C25EF2"/>
    <w:rsid w:val="00C86043"/>
    <w:rsid w:val="00D3475E"/>
    <w:rsid w:val="00D35383"/>
    <w:rsid w:val="00D52FF2"/>
    <w:rsid w:val="00D63ED9"/>
    <w:rsid w:val="00D641E8"/>
    <w:rsid w:val="00D70E88"/>
    <w:rsid w:val="00DA663E"/>
    <w:rsid w:val="00DD4851"/>
    <w:rsid w:val="00E23CD6"/>
    <w:rsid w:val="00E4717F"/>
    <w:rsid w:val="00E90AFF"/>
    <w:rsid w:val="00F32509"/>
    <w:rsid w:val="00F77A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463E"/>
  <w15:chartTrackingRefBased/>
  <w15:docId w15:val="{F9B50179-4AFC-4439-A4FD-F8CBFD94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 Paragraph compact,Paragraphe de liste 2,Reference list,Bullet list,Numbered List,1st level - Bullet List Paragraph"/>
    <w:basedOn w:val="Normal"/>
    <w:link w:val="ListParagraphChar"/>
    <w:uiPriority w:val="34"/>
    <w:qFormat/>
    <w:rsid w:val="006E3027"/>
    <w:pPr>
      <w:spacing w:after="200" w:line="276" w:lineRule="auto"/>
      <w:ind w:left="720"/>
      <w:contextualSpacing/>
    </w:pPr>
    <w:rPr>
      <w:rFonts w:ascii="Calibri" w:eastAsia="Times New Roman" w:hAnsi="Calibri" w:cs="Times New Roman"/>
      <w:lang w:val="en-US"/>
    </w:rPr>
  </w:style>
  <w:style w:type="character" w:customStyle="1" w:styleId="ListParagraphChar">
    <w:name w:val="List Paragraph Char"/>
    <w:aliases w:val="Normal bullet 2 Char,List Paragraph1 Char,Akapit z listą BS Char,Outlines a.b.c. Char,List_Paragraph Char,Multilevel para_II Char,Akapit z lista BS Char,List Paragraph compact Char,Paragraphe de liste 2 Char,Reference list Char"/>
    <w:link w:val="ListParagraph"/>
    <w:uiPriority w:val="34"/>
    <w:qFormat/>
    <w:locked/>
    <w:rsid w:val="006E3027"/>
    <w:rPr>
      <w:rFonts w:ascii="Calibri" w:eastAsia="Times New Roman" w:hAnsi="Calibri" w:cs="Times New Roman"/>
      <w:lang w:val="en-US"/>
    </w:rPr>
  </w:style>
  <w:style w:type="paragraph" w:styleId="Header">
    <w:name w:val="header"/>
    <w:basedOn w:val="Normal"/>
    <w:link w:val="HeaderChar"/>
    <w:uiPriority w:val="99"/>
    <w:unhideWhenUsed/>
    <w:rsid w:val="006E30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3027"/>
  </w:style>
  <w:style w:type="paragraph" w:styleId="Footer">
    <w:name w:val="footer"/>
    <w:basedOn w:val="Normal"/>
    <w:link w:val="FooterChar"/>
    <w:uiPriority w:val="99"/>
    <w:unhideWhenUsed/>
    <w:rsid w:val="006E30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027"/>
  </w:style>
  <w:style w:type="character" w:customStyle="1" w:styleId="cf01">
    <w:name w:val="cf01"/>
    <w:basedOn w:val="DefaultParagraphFont"/>
    <w:rsid w:val="00E90AF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30</cp:revision>
  <dcterms:created xsi:type="dcterms:W3CDTF">2023-05-24T13:37:00Z</dcterms:created>
  <dcterms:modified xsi:type="dcterms:W3CDTF">2024-06-19T10:41:00Z</dcterms:modified>
</cp:coreProperties>
</file>